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31" w:rsidRDefault="004D4631" w:rsidP="004D4631">
      <w:pPr>
        <w:pStyle w:val="Default"/>
      </w:pPr>
    </w:p>
    <w:p w:rsidR="004D4631" w:rsidRDefault="004D4631" w:rsidP="004D463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Llamado a Concurso </w:t>
      </w:r>
    </w:p>
    <w:p w:rsidR="003626ED" w:rsidRDefault="004D4631" w:rsidP="004D4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Miembros del Consejo Elaborador de Normas de Administración (CENADMIN)</w:t>
      </w:r>
    </w:p>
    <w:p w:rsidR="00185D1F" w:rsidRDefault="00185D1F" w:rsidP="004D46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5D1F" w:rsidRDefault="004D4631" w:rsidP="004D4631">
      <w:pPr>
        <w:rPr>
          <w:rFonts w:ascii="Arial" w:hAnsi="Arial" w:cs="Arial"/>
        </w:rPr>
      </w:pPr>
      <w:r w:rsidRPr="004D4631">
        <w:rPr>
          <w:rFonts w:ascii="Arial" w:hAnsi="Arial" w:cs="Arial"/>
        </w:rPr>
        <w:t xml:space="preserve">Los postulantes deberán tener título de Licenciados en Administración </w:t>
      </w:r>
    </w:p>
    <w:p w:rsidR="004D4631" w:rsidRDefault="004D4631" w:rsidP="004D46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393700</wp:posOffset>
            </wp:positionV>
            <wp:extent cx="5757545" cy="78486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11" t="60638" r="33973" b="2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631">
        <w:rPr>
          <w:rFonts w:ascii="Arial" w:hAnsi="Arial" w:cs="Arial"/>
        </w:rPr>
        <w:t>Cargos a cubrir:</w:t>
      </w:r>
    </w:p>
    <w:p w:rsidR="004D4631" w:rsidRDefault="004D4631" w:rsidP="004D4631">
      <w:pPr>
        <w:rPr>
          <w:rFonts w:ascii="Arial" w:hAnsi="Arial" w:cs="Arial"/>
        </w:rPr>
      </w:pPr>
    </w:p>
    <w:p w:rsidR="004D4631" w:rsidRDefault="004D4631" w:rsidP="004D4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4631">
        <w:rPr>
          <w:rFonts w:ascii="Arial" w:hAnsi="Arial" w:cs="Arial"/>
          <w:b/>
          <w:sz w:val="24"/>
          <w:szCs w:val="24"/>
        </w:rPr>
        <w:t xml:space="preserve">Requisitos a cumplir por los postulantes 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  <w:r w:rsidRPr="004D4631">
        <w:rPr>
          <w:rFonts w:ascii="Arial" w:hAnsi="Arial" w:cs="Arial"/>
        </w:rPr>
        <w:t xml:space="preserve">Los postulantes deben presentar, en la sede del Consejo Profesional de Ciencias Económicas donde se encuentren matriculados: 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D4631">
        <w:rPr>
          <w:rFonts w:ascii="Arial" w:hAnsi="Arial" w:cs="Arial"/>
        </w:rPr>
        <w:t xml:space="preserve">Nota de elevación de sus antecedentes con declaración jurada que lo presentado en su CV es veraz y correcto, con su firma. 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D4631">
        <w:rPr>
          <w:rFonts w:ascii="Arial" w:hAnsi="Arial" w:cs="Arial"/>
        </w:rPr>
        <w:t xml:space="preserve"> Nota del postulante declarando conocer las funciones, derechos y obligaciones del Reglamento del CENADMIN aprobado por la Junta de Gobierno del 27 de marzo de 2015. 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D4631">
        <w:rPr>
          <w:rFonts w:ascii="Arial" w:hAnsi="Arial" w:cs="Arial"/>
        </w:rPr>
        <w:t>CV y las probanzas de los últimos tres años, ambos en formato digital PDF. Todos los antecedentes que se presenten, deberán acompañarse en el mismo formato. (</w:t>
      </w:r>
      <w:proofErr w:type="gramStart"/>
      <w:r w:rsidRPr="004D4631">
        <w:rPr>
          <w:rFonts w:ascii="Arial" w:hAnsi="Arial" w:cs="Arial"/>
        </w:rPr>
        <w:t>el</w:t>
      </w:r>
      <w:proofErr w:type="gramEnd"/>
      <w:r w:rsidRPr="004D4631">
        <w:rPr>
          <w:rFonts w:ascii="Arial" w:hAnsi="Arial" w:cs="Arial"/>
        </w:rPr>
        <w:t xml:space="preserve"> tamaño de los archivos no debe superar los 6 MB). En el caso que supere los 6MB, sugerimos utilizar algún servicio de transferencia en la nube, por ej. </w:t>
      </w:r>
      <w:proofErr w:type="spellStart"/>
      <w:r w:rsidRPr="004D4631">
        <w:rPr>
          <w:rFonts w:ascii="Arial" w:hAnsi="Arial" w:cs="Arial"/>
        </w:rPr>
        <w:t>WeTransfer</w:t>
      </w:r>
      <w:proofErr w:type="spellEnd"/>
      <w:r w:rsidRPr="004D4631">
        <w:rPr>
          <w:rFonts w:ascii="Arial" w:hAnsi="Arial" w:cs="Arial"/>
        </w:rPr>
        <w:t xml:space="preserve">. 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p w:rsid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  <w:r w:rsidRPr="004D4631">
        <w:rPr>
          <w:rFonts w:ascii="Arial" w:hAnsi="Arial" w:cs="Arial"/>
          <w:b/>
        </w:rPr>
        <w:t xml:space="preserve">* </w:t>
      </w:r>
      <w:r w:rsidRPr="004D4631">
        <w:rPr>
          <w:rFonts w:ascii="Arial" w:hAnsi="Arial" w:cs="Arial"/>
        </w:rPr>
        <w:t xml:space="preserve">Además, los postulantes que se presenten en representación de Fundaciones de Investigación Administrativa; Académicos; Empresas y Usuarios deben presentar: 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  <w:r w:rsidRPr="004D4631">
        <w:rPr>
          <w:rFonts w:ascii="Arial" w:hAnsi="Arial" w:cs="Arial"/>
        </w:rPr>
        <w:t xml:space="preserve"> Nota de aceptación de la postulación por parte del organismo que lo postula o en forma personal (si no fuera postulado por ningún organismo y lo hiciere por ejemplo, como titular de una firma profesional), declarando que conoce los requerimientos para el puesto, y en particular, que lo relacionado con los gastos que demande su participación (básicamente gastos de viaje y alojamiento) están a cargo del organismo que lo postula o a su cargo. Estos gastos serán directamente asumidos por el organismo y/o por el postulante (en caso de ser elegido). 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p w:rsid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  <w:r w:rsidRPr="004D4631">
        <w:rPr>
          <w:rFonts w:ascii="Arial" w:hAnsi="Arial" w:cs="Arial"/>
        </w:rPr>
        <w:t>Se prevé la realización de reuniones presenciales y virtuales.</w:t>
      </w:r>
    </w:p>
    <w:p w:rsid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p w:rsidR="004D4631" w:rsidRDefault="004D4631" w:rsidP="004D46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Presentación de</w:t>
      </w:r>
      <w:r w:rsidRPr="001368E6">
        <w:rPr>
          <w:rFonts w:ascii="Arial" w:hAnsi="Arial" w:cs="Arial"/>
          <w:b/>
          <w:sz w:val="28"/>
          <w:szCs w:val="28"/>
        </w:rPr>
        <w:t xml:space="preserve"> documentación </w:t>
      </w:r>
    </w:p>
    <w:p w:rsidR="004D4631" w:rsidRPr="001368E6" w:rsidRDefault="004D4631" w:rsidP="004D46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8E6">
        <w:rPr>
          <w:rFonts w:ascii="Arial" w:hAnsi="Arial" w:cs="Arial"/>
          <w:b/>
          <w:sz w:val="28"/>
          <w:szCs w:val="28"/>
        </w:rPr>
        <w:t>Hasta el 22 de Agosto</w:t>
      </w:r>
    </w:p>
    <w:p w:rsidR="004D4631" w:rsidRPr="004D4631" w:rsidRDefault="004D4631" w:rsidP="004D4631">
      <w:pPr>
        <w:spacing w:after="0" w:line="240" w:lineRule="auto"/>
        <w:jc w:val="both"/>
        <w:rPr>
          <w:rFonts w:ascii="Arial" w:hAnsi="Arial" w:cs="Arial"/>
        </w:rPr>
      </w:pPr>
    </w:p>
    <w:sectPr w:rsidR="004D4631" w:rsidRPr="004D4631" w:rsidSect="00362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31"/>
    <w:rsid w:val="00185D1F"/>
    <w:rsid w:val="003626ED"/>
    <w:rsid w:val="004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4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2022-07-12T12:39:00Z</dcterms:created>
  <dcterms:modified xsi:type="dcterms:W3CDTF">2022-07-12T12:45:00Z</dcterms:modified>
</cp:coreProperties>
</file>